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90" w:rsidRDefault="00DE4690" w:rsidP="00DE4690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ГОДИШНА ПРОГРАМА</w:t>
      </w:r>
      <w:r>
        <w:rPr>
          <w:b/>
          <w:bCs/>
          <w:color w:val="333333"/>
          <w:sz w:val="32"/>
          <w:szCs w:val="32"/>
          <w:lang w:val="bg-BG"/>
        </w:rPr>
        <w:t xml:space="preserve"> </w:t>
      </w:r>
      <w:r>
        <w:rPr>
          <w:b/>
          <w:bCs/>
          <w:color w:val="333333"/>
          <w:sz w:val="32"/>
          <w:szCs w:val="32"/>
        </w:rPr>
        <w:t>ЗА РАЗВИТИЕ НА ЧИТАЛИЩНАТА ДЕЙНОСТ</w:t>
      </w:r>
    </w:p>
    <w:p w:rsidR="00DE4690" w:rsidRDefault="00DE4690" w:rsidP="00DE4690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proofErr w:type="spellStart"/>
      <w:proofErr w:type="gramStart"/>
      <w:r>
        <w:rPr>
          <w:b/>
          <w:bCs/>
          <w:color w:val="333333"/>
          <w:sz w:val="32"/>
          <w:szCs w:val="32"/>
        </w:rPr>
        <w:t>на</w:t>
      </w:r>
      <w:proofErr w:type="spellEnd"/>
      <w:proofErr w:type="gram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Народно</w:t>
      </w:r>
      <w:proofErr w:type="spellEnd"/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читалище</w:t>
      </w:r>
      <w:proofErr w:type="spellEnd"/>
      <w:r>
        <w:rPr>
          <w:b/>
          <w:bCs/>
          <w:color w:val="333333"/>
          <w:sz w:val="32"/>
          <w:szCs w:val="32"/>
        </w:rPr>
        <w:t xml:space="preserve"> „</w:t>
      </w:r>
      <w:r>
        <w:rPr>
          <w:b/>
          <w:bCs/>
          <w:color w:val="333333"/>
          <w:sz w:val="32"/>
          <w:szCs w:val="32"/>
          <w:lang w:val="bg-BG"/>
        </w:rPr>
        <w:t>Зора-1904</w:t>
      </w:r>
      <w:r>
        <w:rPr>
          <w:b/>
          <w:bCs/>
          <w:color w:val="333333"/>
          <w:sz w:val="32"/>
          <w:szCs w:val="32"/>
        </w:rPr>
        <w:t>”</w:t>
      </w:r>
    </w:p>
    <w:p w:rsidR="00DE4690" w:rsidRDefault="00DE4690" w:rsidP="00DE4690">
      <w:pPr>
        <w:pStyle w:val="NormalWeb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  <w:lang w:val="bg-BG"/>
        </w:rPr>
      </w:pPr>
      <w:r>
        <w:rPr>
          <w:b/>
          <w:bCs/>
          <w:color w:val="333333"/>
          <w:sz w:val="32"/>
          <w:szCs w:val="32"/>
          <w:lang w:val="bg-BG"/>
        </w:rPr>
        <w:t xml:space="preserve">село Габаре </w:t>
      </w:r>
      <w:r>
        <w:rPr>
          <w:b/>
          <w:bCs/>
          <w:color w:val="333333"/>
          <w:sz w:val="32"/>
          <w:szCs w:val="32"/>
        </w:rPr>
        <w:t>,</w:t>
      </w:r>
      <w:proofErr w:type="spellStart"/>
      <w:r>
        <w:rPr>
          <w:b/>
          <w:bCs/>
          <w:color w:val="333333"/>
          <w:sz w:val="32"/>
          <w:szCs w:val="32"/>
        </w:rPr>
        <w:t>общ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Бяла Слатина</w:t>
      </w:r>
      <w:r>
        <w:rPr>
          <w:b/>
          <w:bCs/>
          <w:color w:val="333333"/>
          <w:sz w:val="32"/>
          <w:szCs w:val="32"/>
        </w:rPr>
        <w:t xml:space="preserve">, </w:t>
      </w:r>
      <w:proofErr w:type="spellStart"/>
      <w:r>
        <w:rPr>
          <w:b/>
          <w:bCs/>
          <w:color w:val="333333"/>
          <w:sz w:val="32"/>
          <w:szCs w:val="32"/>
        </w:rPr>
        <w:t>обл</w:t>
      </w:r>
      <w:proofErr w:type="spellEnd"/>
      <w:r>
        <w:rPr>
          <w:b/>
          <w:bCs/>
          <w:color w:val="333333"/>
          <w:sz w:val="32"/>
          <w:szCs w:val="32"/>
        </w:rPr>
        <w:t xml:space="preserve">. </w:t>
      </w:r>
      <w:r>
        <w:rPr>
          <w:b/>
          <w:bCs/>
          <w:color w:val="333333"/>
          <w:sz w:val="32"/>
          <w:szCs w:val="32"/>
          <w:lang w:val="bg-BG"/>
        </w:rPr>
        <w:t>Враца</w:t>
      </w:r>
      <w:r>
        <w:rPr>
          <w:b/>
          <w:bCs/>
          <w:color w:val="333333"/>
          <w:sz w:val="32"/>
          <w:szCs w:val="32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</w:rPr>
        <w:t>за</w:t>
      </w:r>
      <w:proofErr w:type="spellEnd"/>
      <w:r>
        <w:rPr>
          <w:b/>
          <w:bCs/>
          <w:color w:val="333333"/>
          <w:sz w:val="32"/>
          <w:szCs w:val="32"/>
        </w:rPr>
        <w:t xml:space="preserve"> 2022 </w:t>
      </w:r>
      <w:proofErr w:type="spellStart"/>
      <w:r>
        <w:rPr>
          <w:b/>
          <w:bCs/>
          <w:color w:val="333333"/>
          <w:sz w:val="32"/>
          <w:szCs w:val="32"/>
        </w:rPr>
        <w:t>година</w:t>
      </w:r>
      <w:proofErr w:type="spellEnd"/>
    </w:p>
    <w:p w:rsidR="00DE4690" w:rsidRDefault="00DE4690" w:rsidP="00DE469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  <w:lang w:val="bg-BG"/>
        </w:rPr>
      </w:pPr>
    </w:p>
    <w:p w:rsidR="00DE4690" w:rsidRDefault="00DE4690" w:rsidP="00DE4690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</w:p>
    <w:p w:rsidR="00DE4690" w:rsidRPr="00374A95" w:rsidRDefault="00DE4690" w:rsidP="00DE469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Настоящата програма за развитие на читалищната дейност в село Габаре се създава в изпълнение на чл. 26а, ал. 2 от Закона на народните читалища.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Народно читалище „Зора-1904”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 xml:space="preserve">Съгласно ЗНЧ и ЗЮЛНЦ читалището е регистрирано и е вписано в регистъра на сдруженията с нестопанска цел при Врачански окръжен съд с Решение №73 от 16.12.1997 г. по фирмено дело № 955/1997 г.. Последни вписани промени в регистрацията са след Извънредно Общо отчетно-изборно събрание на 04.05.2021г.  Председателството на читалището се осъществява заедно и поотделно от Председател </w:t>
      </w:r>
      <w:r w:rsidRPr="00374A95">
        <w:rPr>
          <w:b/>
          <w:sz w:val="22"/>
          <w:szCs w:val="22"/>
          <w:lang w:val="bg-BG"/>
        </w:rPr>
        <w:t xml:space="preserve">Цветослав Георгиев </w:t>
      </w:r>
      <w:proofErr w:type="spellStart"/>
      <w:r w:rsidRPr="00374A95">
        <w:rPr>
          <w:b/>
          <w:sz w:val="22"/>
          <w:szCs w:val="22"/>
          <w:lang w:val="bg-BG"/>
        </w:rPr>
        <w:t>Ценов</w:t>
      </w:r>
      <w:proofErr w:type="spellEnd"/>
      <w:r w:rsidRPr="00374A95">
        <w:rPr>
          <w:b/>
          <w:sz w:val="22"/>
          <w:szCs w:val="22"/>
          <w:lang w:val="bg-BG"/>
        </w:rPr>
        <w:t xml:space="preserve"> </w:t>
      </w:r>
      <w:r w:rsidRPr="00374A95">
        <w:rPr>
          <w:sz w:val="22"/>
          <w:szCs w:val="22"/>
          <w:lang w:val="bg-BG"/>
        </w:rPr>
        <w:t xml:space="preserve">и секретар </w:t>
      </w:r>
      <w:r w:rsidRPr="00374A95">
        <w:rPr>
          <w:b/>
          <w:sz w:val="22"/>
          <w:szCs w:val="22"/>
          <w:lang w:val="bg-BG"/>
        </w:rPr>
        <w:t xml:space="preserve">Дора Тодорова Цветкова. </w:t>
      </w:r>
      <w:r w:rsidRPr="00374A95">
        <w:rPr>
          <w:sz w:val="22"/>
          <w:szCs w:val="22"/>
          <w:lang w:val="bg-BG"/>
        </w:rPr>
        <w:t>Съгласно ЗНЧ читалището е вписано в Регистъра на народните читалища към Министерство на културата под № 1224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Съгласно ЗОБ библиотеката при читалището е вписана в регистъра на Министерство на културата под № 851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Изготвянето на програмата за 2022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374A95">
        <w:rPr>
          <w:rStyle w:val="Emphasis"/>
          <w:sz w:val="22"/>
          <w:szCs w:val="22"/>
          <w:bdr w:val="none" w:sz="0" w:space="0" w:color="auto" w:frame="1"/>
          <w:lang w:val="bg-BG"/>
        </w:rPr>
        <w:t>,</w:t>
      </w:r>
      <w:r w:rsidRPr="00374A95">
        <w:rPr>
          <w:rStyle w:val="Emphasis"/>
          <w:sz w:val="22"/>
          <w:szCs w:val="22"/>
          <w:bdr w:val="none" w:sz="0" w:space="0" w:color="auto" w:frame="1"/>
        </w:rPr>
        <w:t> </w:t>
      </w:r>
      <w:r w:rsidRPr="00374A95">
        <w:rPr>
          <w:sz w:val="22"/>
          <w:szCs w:val="22"/>
          <w:lang w:val="bg-BG"/>
        </w:rPr>
        <w:t>осъществявана на основата на съществуващата нормативна уредба и чрез изпълнението на културния календар.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> 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t> I. УВОД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>           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374A95">
        <w:rPr>
          <w:sz w:val="22"/>
          <w:szCs w:val="22"/>
        </w:rPr>
        <w:t>Народно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читалище</w:t>
      </w:r>
      <w:proofErr w:type="spellEnd"/>
      <w:r w:rsidRPr="00374A95">
        <w:rPr>
          <w:sz w:val="22"/>
          <w:szCs w:val="22"/>
        </w:rPr>
        <w:t xml:space="preserve"> “</w:t>
      </w:r>
      <w:r w:rsidRPr="00374A95">
        <w:rPr>
          <w:sz w:val="22"/>
          <w:szCs w:val="22"/>
          <w:lang w:val="bg-BG"/>
        </w:rPr>
        <w:t>Зора-1904</w:t>
      </w:r>
      <w:r w:rsidRPr="00374A95">
        <w:rPr>
          <w:sz w:val="22"/>
          <w:szCs w:val="22"/>
        </w:rPr>
        <w:t xml:space="preserve">” е </w:t>
      </w:r>
      <w:proofErr w:type="spellStart"/>
      <w:r w:rsidRPr="00374A95">
        <w:rPr>
          <w:sz w:val="22"/>
          <w:szCs w:val="22"/>
        </w:rPr>
        <w:t>читалище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територията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Община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Бяла Слатина</w:t>
      </w:r>
      <w:r w:rsidRPr="00374A95">
        <w:rPr>
          <w:sz w:val="22"/>
          <w:szCs w:val="22"/>
        </w:rPr>
        <w:t>.</w:t>
      </w:r>
      <w:proofErr w:type="gramEnd"/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Основните цели и задачи на Народно читалище “Зора-1904” са заложени в Устава, като основната цел е: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374A95">
        <w:rPr>
          <w:sz w:val="22"/>
          <w:szCs w:val="22"/>
        </w:rPr>
        <w:t>Развитие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утвърждаване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духовните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ценности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гражданското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общество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основата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принципите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демократизма</w:t>
      </w:r>
      <w:proofErr w:type="spellEnd"/>
      <w:r w:rsidRPr="00374A95">
        <w:rPr>
          <w:sz w:val="22"/>
          <w:szCs w:val="22"/>
        </w:rPr>
        <w:t>.</w:t>
      </w:r>
      <w:proofErr w:type="gramEnd"/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     </w:t>
      </w:r>
      <w:proofErr w:type="spellStart"/>
      <w:proofErr w:type="gramStart"/>
      <w:r w:rsidRPr="00374A95">
        <w:rPr>
          <w:sz w:val="22"/>
          <w:szCs w:val="22"/>
        </w:rPr>
        <w:t>Като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неправителствена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институция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осъществява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своите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дейности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регламентирани</w:t>
      </w:r>
      <w:proofErr w:type="spellEnd"/>
      <w:r w:rsidRPr="00374A95">
        <w:rPr>
          <w:sz w:val="22"/>
          <w:szCs w:val="22"/>
        </w:rPr>
        <w:t xml:space="preserve"> в </w:t>
      </w:r>
      <w:proofErr w:type="spellStart"/>
      <w:r w:rsidRPr="00374A95">
        <w:rPr>
          <w:sz w:val="22"/>
          <w:szCs w:val="22"/>
        </w:rPr>
        <w:t>Закон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народните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читалища</w:t>
      </w:r>
      <w:proofErr w:type="spellEnd"/>
      <w:r w:rsidRPr="00374A95">
        <w:rPr>
          <w:sz w:val="22"/>
          <w:szCs w:val="22"/>
        </w:rPr>
        <w:t xml:space="preserve">, а </w:t>
      </w:r>
      <w:proofErr w:type="spellStart"/>
      <w:r w:rsidRPr="00374A95">
        <w:rPr>
          <w:sz w:val="22"/>
          <w:szCs w:val="22"/>
        </w:rPr>
        <w:t>като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юридически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субект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</w:t>
      </w:r>
      <w:proofErr w:type="spellEnd"/>
      <w:r w:rsidRPr="00374A95">
        <w:rPr>
          <w:sz w:val="22"/>
          <w:szCs w:val="22"/>
        </w:rPr>
        <w:t xml:space="preserve"> ЗЮЛЦ, </w:t>
      </w:r>
      <w:proofErr w:type="spellStart"/>
      <w:r w:rsidRPr="00374A95">
        <w:rPr>
          <w:sz w:val="22"/>
          <w:szCs w:val="22"/>
        </w:rPr>
        <w:t>спазва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всички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закони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страната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имащи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отношение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към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работата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му</w:t>
      </w:r>
      <w:proofErr w:type="spellEnd"/>
      <w:r w:rsidRPr="00374A95">
        <w:rPr>
          <w:sz w:val="22"/>
          <w:szCs w:val="22"/>
        </w:rPr>
        <w:t>.</w:t>
      </w:r>
      <w:proofErr w:type="gramEnd"/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374A95">
        <w:rPr>
          <w:sz w:val="22"/>
          <w:szCs w:val="22"/>
        </w:rPr>
        <w:t xml:space="preserve">- </w:t>
      </w:r>
      <w:r w:rsidRPr="00374A95">
        <w:rPr>
          <w:sz w:val="22"/>
          <w:szCs w:val="22"/>
          <w:lang w:val="bg-BG"/>
        </w:rPr>
        <w:t xml:space="preserve">Читалището в село Габаре </w:t>
      </w:r>
      <w:proofErr w:type="spellStart"/>
      <w:r w:rsidRPr="00374A95">
        <w:rPr>
          <w:sz w:val="22"/>
          <w:szCs w:val="22"/>
        </w:rPr>
        <w:t>се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стреми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заеме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естествената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роля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посредник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между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различни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обществени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групи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институции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местна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власт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медии</w:t>
      </w:r>
      <w:proofErr w:type="spellEnd"/>
      <w:r w:rsidRPr="00374A95">
        <w:rPr>
          <w:sz w:val="22"/>
          <w:szCs w:val="22"/>
        </w:rPr>
        <w:t xml:space="preserve">, </w:t>
      </w:r>
      <w:r w:rsidRPr="00374A95">
        <w:rPr>
          <w:sz w:val="22"/>
          <w:szCs w:val="22"/>
          <w:lang w:val="bg-BG"/>
        </w:rPr>
        <w:t xml:space="preserve">както и да допринесе с </w:t>
      </w:r>
      <w:proofErr w:type="spellStart"/>
      <w:r w:rsidRPr="00374A95">
        <w:rPr>
          <w:sz w:val="22"/>
          <w:szCs w:val="22"/>
        </w:rPr>
        <w:t>участието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си за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развитието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селото</w:t>
      </w:r>
      <w:proofErr w:type="spellEnd"/>
      <w:r w:rsidRPr="00374A95">
        <w:rPr>
          <w:sz w:val="22"/>
          <w:szCs w:val="22"/>
        </w:rPr>
        <w:t>.</w:t>
      </w:r>
      <w:proofErr w:type="gramEnd"/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Чрез</w:t>
      </w:r>
      <w:proofErr w:type="spellEnd"/>
      <w:r w:rsidRPr="00374A95">
        <w:rPr>
          <w:sz w:val="22"/>
          <w:szCs w:val="22"/>
          <w:lang w:val="bg-BG"/>
        </w:rPr>
        <w:t xml:space="preserve"> придобитата техника </w:t>
      </w:r>
      <w:proofErr w:type="gramStart"/>
      <w:r w:rsidRPr="00374A95">
        <w:rPr>
          <w:sz w:val="22"/>
          <w:szCs w:val="22"/>
          <w:lang w:val="bg-BG"/>
        </w:rPr>
        <w:t xml:space="preserve">по 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програма</w:t>
      </w:r>
      <w:proofErr w:type="spellEnd"/>
      <w:proofErr w:type="gramEnd"/>
      <w:r w:rsidRPr="00374A95">
        <w:rPr>
          <w:sz w:val="22"/>
          <w:szCs w:val="22"/>
        </w:rPr>
        <w:t xml:space="preserve"> „</w:t>
      </w:r>
      <w:proofErr w:type="spellStart"/>
      <w:r w:rsidRPr="00374A95">
        <w:rPr>
          <w:sz w:val="22"/>
          <w:szCs w:val="22"/>
        </w:rPr>
        <w:t>Глобални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библиотеки</w:t>
      </w:r>
      <w:proofErr w:type="spellEnd"/>
      <w:r w:rsidRPr="00374A95">
        <w:rPr>
          <w:sz w:val="22"/>
          <w:szCs w:val="22"/>
        </w:rPr>
        <w:t xml:space="preserve">” </w:t>
      </w:r>
      <w:proofErr w:type="spellStart"/>
      <w:r w:rsidRPr="00374A95">
        <w:rPr>
          <w:sz w:val="22"/>
          <w:szCs w:val="22"/>
        </w:rPr>
        <w:t>читалището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предлага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публичен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достъп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глобалното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информационно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общество</w:t>
      </w:r>
      <w:proofErr w:type="spellEnd"/>
      <w:r w:rsidRPr="00374A95">
        <w:rPr>
          <w:sz w:val="22"/>
          <w:szCs w:val="22"/>
        </w:rPr>
        <w:t>, 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t>II</w:t>
      </w:r>
      <w:r w:rsidRPr="00374A95">
        <w:rPr>
          <w:b/>
          <w:bCs/>
          <w:sz w:val="22"/>
          <w:szCs w:val="22"/>
          <w:lang w:val="bg-BG"/>
        </w:rPr>
        <w:t>. ЦЕЛИ И ЗАДАЧИ: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През 2022 г. развитието на читалищната дейност в с. Габаре ще продължи в основните насоки: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lastRenderedPageBreak/>
        <w:t> </w:t>
      </w:r>
      <w:proofErr w:type="spellStart"/>
      <w:r w:rsidRPr="00374A95">
        <w:rPr>
          <w:b/>
          <w:bCs/>
          <w:sz w:val="22"/>
          <w:szCs w:val="22"/>
        </w:rPr>
        <w:t>Основни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задачи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  <w:lang w:val="bg-BG"/>
        </w:rPr>
        <w:t xml:space="preserve">- </w:t>
      </w:r>
      <w:r w:rsidRPr="00374A95">
        <w:rPr>
          <w:bCs/>
          <w:sz w:val="22"/>
          <w:szCs w:val="22"/>
          <w:lang w:val="bg-BG"/>
        </w:rPr>
        <w:t>важна задача на читалището е да търси начин и средства /по проекти/ за основен ремонт на цялата сграда в която осемдесет процента от помещенията са неизползваеми.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опазва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културно-историческото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наследство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националните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традиции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спомага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изграждането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ценностна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система</w:t>
      </w:r>
      <w:proofErr w:type="spellEnd"/>
      <w:r w:rsidRPr="00374A95">
        <w:rPr>
          <w:sz w:val="22"/>
          <w:szCs w:val="22"/>
        </w:rPr>
        <w:t xml:space="preserve"> у </w:t>
      </w:r>
      <w:proofErr w:type="spellStart"/>
      <w:r w:rsidRPr="00374A95">
        <w:rPr>
          <w:sz w:val="22"/>
          <w:szCs w:val="22"/>
        </w:rPr>
        <w:t>децата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младежите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  <w:lang w:val="bg-BG"/>
        </w:rPr>
        <w:t>-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разработва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реализира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инициативи</w:t>
      </w:r>
      <w:proofErr w:type="spellEnd"/>
      <w:r w:rsidRPr="00374A95">
        <w:rPr>
          <w:sz w:val="22"/>
          <w:szCs w:val="22"/>
          <w:lang w:val="bg-BG"/>
        </w:rPr>
        <w:t>,</w:t>
      </w:r>
      <w:proofErr w:type="spellStart"/>
      <w:r w:rsidRPr="00374A95">
        <w:rPr>
          <w:sz w:val="22"/>
          <w:szCs w:val="22"/>
        </w:rPr>
        <w:t>проекти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 xml:space="preserve">и др. за </w:t>
      </w:r>
      <w:proofErr w:type="spellStart"/>
      <w:r w:rsidRPr="00374A95">
        <w:rPr>
          <w:sz w:val="22"/>
          <w:szCs w:val="22"/>
        </w:rPr>
        <w:t>местно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развитие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финансиране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работи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осигуряване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по-добра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по-съвременна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по-висококачествена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образователна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културна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социална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информационна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среда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населението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разшири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съдържателния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социалния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обхват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читалищната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привличане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по-широк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кръг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население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развива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добри взаимоотношения с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територията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община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Бяла Слатина</w:t>
      </w:r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региона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страната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 xml:space="preserve">- </w:t>
      </w:r>
      <w:proofErr w:type="spellStart"/>
      <w:proofErr w:type="gramStart"/>
      <w:r w:rsidRPr="00374A95">
        <w:rPr>
          <w:sz w:val="22"/>
          <w:szCs w:val="22"/>
        </w:rPr>
        <w:t>да</w:t>
      </w:r>
      <w:proofErr w:type="spellEnd"/>
      <w:proofErr w:type="gram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поддържа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активно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партньорство</w:t>
      </w:r>
      <w:proofErr w:type="spellEnd"/>
      <w:r w:rsidRPr="00374A95">
        <w:rPr>
          <w:sz w:val="22"/>
          <w:szCs w:val="22"/>
        </w:rPr>
        <w:t xml:space="preserve"> с </w:t>
      </w:r>
      <w:proofErr w:type="spellStart"/>
      <w:r w:rsidRPr="00374A95">
        <w:rPr>
          <w:sz w:val="22"/>
          <w:szCs w:val="22"/>
        </w:rPr>
        <w:t>общинската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администрация</w:t>
      </w:r>
      <w:proofErr w:type="spellEnd"/>
      <w:r w:rsidRPr="00374A95">
        <w:rPr>
          <w:sz w:val="22"/>
          <w:szCs w:val="22"/>
        </w:rPr>
        <w:t xml:space="preserve"> и НПО, </w:t>
      </w:r>
      <w:proofErr w:type="spellStart"/>
      <w:r w:rsidRPr="00374A95">
        <w:rPr>
          <w:sz w:val="22"/>
          <w:szCs w:val="22"/>
        </w:rPr>
        <w:t>както</w:t>
      </w:r>
      <w:proofErr w:type="spellEnd"/>
      <w:r w:rsidRPr="00374A95">
        <w:rPr>
          <w:sz w:val="22"/>
          <w:szCs w:val="22"/>
        </w:rPr>
        <w:t xml:space="preserve"> и с </w:t>
      </w:r>
      <w:proofErr w:type="spellStart"/>
      <w:r w:rsidRPr="00374A95">
        <w:rPr>
          <w:sz w:val="22"/>
          <w:szCs w:val="22"/>
        </w:rPr>
        <w:t>културните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институции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бизнеса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взаимна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полза</w:t>
      </w:r>
      <w:proofErr w:type="spellEnd"/>
      <w:r w:rsidRPr="00374A95">
        <w:rPr>
          <w:sz w:val="22"/>
          <w:szCs w:val="22"/>
        </w:rPr>
        <w:t>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  <w:lang w:val="bg-BG"/>
        </w:rPr>
        <w:t>- Повишаване ролята на читалището за социална и културна интеграция на различни общности.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 xml:space="preserve"> - Повишаване ролята на читалището като реален партньор на местна власт, пенсионерски клуб, училище и детската градина за повишаване интереса на децата и учениците към наука, изкуство, здравословен начин на живот.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74A95">
        <w:rPr>
          <w:b/>
          <w:bCs/>
          <w:sz w:val="22"/>
          <w:szCs w:val="22"/>
        </w:rPr>
        <w:t>Библиотечна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дейност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обновяване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библиотечния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фонд</w:t>
      </w:r>
      <w:proofErr w:type="spellEnd"/>
      <w:r w:rsidRPr="00374A95">
        <w:rPr>
          <w:sz w:val="22"/>
          <w:szCs w:val="22"/>
        </w:rPr>
        <w:t xml:space="preserve"> в </w:t>
      </w:r>
      <w:proofErr w:type="spellStart"/>
      <w:r w:rsidRPr="00374A95">
        <w:rPr>
          <w:sz w:val="22"/>
          <w:szCs w:val="22"/>
        </w:rPr>
        <w:t>зависимост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читателските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интереси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подобряване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дейността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библиотеката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съобразена</w:t>
      </w:r>
      <w:proofErr w:type="spellEnd"/>
      <w:r w:rsidRPr="00374A95">
        <w:rPr>
          <w:sz w:val="22"/>
          <w:szCs w:val="22"/>
        </w:rPr>
        <w:t xml:space="preserve"> с </w:t>
      </w:r>
      <w:proofErr w:type="spellStart"/>
      <w:r w:rsidRPr="00374A95">
        <w:rPr>
          <w:sz w:val="22"/>
          <w:szCs w:val="22"/>
        </w:rPr>
        <w:t>интересите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нуждите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населението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чрез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различни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форми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културно</w:t>
      </w:r>
      <w:proofErr w:type="spellEnd"/>
      <w:r w:rsidRPr="00374A95">
        <w:rPr>
          <w:sz w:val="22"/>
          <w:szCs w:val="22"/>
        </w:rPr>
        <w:t xml:space="preserve"> – </w:t>
      </w:r>
      <w:proofErr w:type="spellStart"/>
      <w:r w:rsidRPr="00374A95">
        <w:rPr>
          <w:sz w:val="22"/>
          <w:szCs w:val="22"/>
        </w:rPr>
        <w:t>масовата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работа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осъществяване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мероприятия</w:t>
      </w: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свързани</w:t>
      </w:r>
      <w:proofErr w:type="spellEnd"/>
      <w:r w:rsidRPr="00374A95">
        <w:rPr>
          <w:sz w:val="22"/>
          <w:szCs w:val="22"/>
        </w:rPr>
        <w:t xml:space="preserve"> с </w:t>
      </w:r>
      <w:proofErr w:type="spellStart"/>
      <w:r w:rsidRPr="00374A95">
        <w:rPr>
          <w:sz w:val="22"/>
          <w:szCs w:val="22"/>
        </w:rPr>
        <w:t>бележити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дати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личности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събития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местен</w:t>
      </w:r>
      <w:proofErr w:type="spellEnd"/>
      <w:r w:rsidRPr="00374A95">
        <w:rPr>
          <w:sz w:val="22"/>
          <w:szCs w:val="22"/>
        </w:rPr>
        <w:t xml:space="preserve">, </w:t>
      </w:r>
      <w:proofErr w:type="spellStart"/>
      <w:r w:rsidRPr="00374A95">
        <w:rPr>
          <w:sz w:val="22"/>
          <w:szCs w:val="22"/>
        </w:rPr>
        <w:t>регионален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национален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характер</w:t>
      </w:r>
      <w:proofErr w:type="spellEnd"/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провеждане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срещи</w:t>
      </w:r>
      <w:proofErr w:type="spellEnd"/>
      <w:r w:rsidRPr="00374A95">
        <w:rPr>
          <w:sz w:val="22"/>
          <w:szCs w:val="22"/>
          <w:lang w:val="bg-BG"/>
        </w:rPr>
        <w:t xml:space="preserve"> ,</w:t>
      </w:r>
      <w:proofErr w:type="spellStart"/>
      <w:r w:rsidRPr="00374A95">
        <w:rPr>
          <w:sz w:val="22"/>
          <w:szCs w:val="22"/>
          <w:lang w:val="bg-BG"/>
        </w:rPr>
        <w:t>презентаций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литературни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четения</w:t>
      </w:r>
      <w:proofErr w:type="spellEnd"/>
      <w:r w:rsidRPr="00374A95">
        <w:rPr>
          <w:sz w:val="22"/>
          <w:szCs w:val="22"/>
        </w:rPr>
        <w:t xml:space="preserve"> </w:t>
      </w:r>
      <w:r w:rsidRPr="00374A95">
        <w:rPr>
          <w:sz w:val="22"/>
          <w:szCs w:val="22"/>
          <w:lang w:val="bg-BG"/>
        </w:rPr>
        <w:t>свързани с история,традиции и обичаи на родния край.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  <w:lang w:val="bg-BG"/>
        </w:rPr>
      </w:pPr>
      <w:r w:rsidRPr="00374A95">
        <w:rPr>
          <w:bCs/>
          <w:sz w:val="22"/>
          <w:szCs w:val="22"/>
          <w:lang w:val="bg-BG"/>
        </w:rPr>
        <w:t>-  обслужване на населението с принтер ,скенер,копирни и др.услуги.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374A95">
        <w:rPr>
          <w:b/>
          <w:bCs/>
          <w:sz w:val="22"/>
          <w:szCs w:val="22"/>
        </w:rPr>
        <w:t>Културно</w:t>
      </w:r>
      <w:proofErr w:type="spellEnd"/>
      <w:r w:rsidRPr="00374A95">
        <w:rPr>
          <w:b/>
          <w:bCs/>
          <w:sz w:val="22"/>
          <w:szCs w:val="22"/>
        </w:rPr>
        <w:t xml:space="preserve"> – </w:t>
      </w:r>
      <w:proofErr w:type="spellStart"/>
      <w:r w:rsidRPr="00374A95">
        <w:rPr>
          <w:b/>
          <w:bCs/>
          <w:sz w:val="22"/>
          <w:szCs w:val="22"/>
        </w:rPr>
        <w:t>масова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дейност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осъществяване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културният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календар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за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читалищните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прояви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повишаване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художественото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жанрово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разнообразие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културните</w:t>
      </w:r>
      <w:proofErr w:type="spellEnd"/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мероприятия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участие</w:t>
      </w:r>
      <w:proofErr w:type="spellEnd"/>
      <w:r w:rsidRPr="00374A95">
        <w:rPr>
          <w:sz w:val="22"/>
          <w:szCs w:val="22"/>
        </w:rPr>
        <w:t xml:space="preserve"> в </w:t>
      </w:r>
      <w:proofErr w:type="spellStart"/>
      <w:r w:rsidRPr="00374A95">
        <w:rPr>
          <w:sz w:val="22"/>
          <w:szCs w:val="22"/>
        </w:rPr>
        <w:t>културните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мероприятия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общината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74A95">
        <w:rPr>
          <w:sz w:val="22"/>
          <w:szCs w:val="22"/>
        </w:rPr>
        <w:t xml:space="preserve">- </w:t>
      </w:r>
      <w:proofErr w:type="spellStart"/>
      <w:r w:rsidRPr="00374A95">
        <w:rPr>
          <w:sz w:val="22"/>
          <w:szCs w:val="22"/>
        </w:rPr>
        <w:t>честване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на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официалните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традиционни</w:t>
      </w:r>
      <w:proofErr w:type="spellEnd"/>
      <w:r w:rsidRPr="00374A95">
        <w:rPr>
          <w:sz w:val="22"/>
          <w:szCs w:val="22"/>
        </w:rPr>
        <w:t xml:space="preserve"> </w:t>
      </w:r>
      <w:proofErr w:type="spellStart"/>
      <w:r w:rsidRPr="00374A95">
        <w:rPr>
          <w:sz w:val="22"/>
          <w:szCs w:val="22"/>
        </w:rPr>
        <w:t>празници</w:t>
      </w:r>
      <w:proofErr w:type="spellEnd"/>
      <w:r w:rsidRPr="00374A95">
        <w:rPr>
          <w:sz w:val="22"/>
          <w:szCs w:val="22"/>
        </w:rPr>
        <w:t xml:space="preserve"> и </w:t>
      </w:r>
      <w:proofErr w:type="spellStart"/>
      <w:r w:rsidRPr="00374A95">
        <w:rPr>
          <w:sz w:val="22"/>
          <w:szCs w:val="22"/>
        </w:rPr>
        <w:t>годишнини</w:t>
      </w:r>
      <w:proofErr w:type="spellEnd"/>
      <w:r w:rsidRPr="00374A95">
        <w:rPr>
          <w:sz w:val="22"/>
          <w:szCs w:val="22"/>
        </w:rPr>
        <w:t>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val="bg-BG"/>
        </w:rPr>
      </w:pPr>
      <w:proofErr w:type="spellStart"/>
      <w:r w:rsidRPr="00374A95">
        <w:rPr>
          <w:b/>
          <w:bCs/>
          <w:sz w:val="22"/>
          <w:szCs w:val="22"/>
        </w:rPr>
        <w:t>Любителско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художествено</w:t>
      </w:r>
      <w:proofErr w:type="spellEnd"/>
      <w:r w:rsidRPr="00374A95">
        <w:rPr>
          <w:b/>
          <w:bCs/>
          <w:sz w:val="22"/>
          <w:szCs w:val="22"/>
        </w:rPr>
        <w:t xml:space="preserve"> </w:t>
      </w:r>
      <w:proofErr w:type="spellStart"/>
      <w:r w:rsidRPr="00374A95">
        <w:rPr>
          <w:b/>
          <w:bCs/>
          <w:sz w:val="22"/>
          <w:szCs w:val="22"/>
        </w:rPr>
        <w:t>творчество</w:t>
      </w:r>
      <w:proofErr w:type="spellEnd"/>
      <w:r w:rsidRPr="00374A95">
        <w:rPr>
          <w:b/>
          <w:bCs/>
          <w:sz w:val="22"/>
          <w:szCs w:val="22"/>
        </w:rPr>
        <w:t>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активно участие на любителските състави и индивидуални изпълнители на местно, регионално и национално ниво.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  <w:lang w:val="bg-BG"/>
        </w:rPr>
        <w:t>Подобряване финансовото състояние на читалището чрез: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 xml:space="preserve">- осъществяване на контакти с личности и фирми за набиране на допълнителни средства 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увеличаване броя на членовете на читалището;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членски внос и такси;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проекти и програми;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  <w:lang w:val="bg-BG"/>
        </w:rPr>
        <w:t>- дарения и спонсорство;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sz w:val="22"/>
          <w:szCs w:val="22"/>
        </w:rPr>
        <w:t> 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74A95">
        <w:rPr>
          <w:b/>
          <w:bCs/>
          <w:sz w:val="22"/>
          <w:szCs w:val="22"/>
        </w:rPr>
        <w:t>III</w:t>
      </w:r>
      <w:r w:rsidRPr="00374A95">
        <w:rPr>
          <w:b/>
          <w:bCs/>
          <w:sz w:val="22"/>
          <w:szCs w:val="22"/>
          <w:lang w:val="bg-BG"/>
        </w:rPr>
        <w:t>. ДЕЙНОСТИ: Съгласно приложения „Културен календар 2022”</w:t>
      </w:r>
    </w:p>
    <w:p w:rsidR="00DE4690" w:rsidRPr="00374A95" w:rsidRDefault="00DE4690" w:rsidP="00DE4690">
      <w:pPr>
        <w:pStyle w:val="NormalWeb"/>
        <w:spacing w:before="0" w:beforeAutospacing="0" w:after="0" w:afterAutospacing="0"/>
        <w:jc w:val="both"/>
        <w:rPr>
          <w:sz w:val="22"/>
          <w:szCs w:val="22"/>
          <w:lang w:val="bg-BG"/>
        </w:rPr>
      </w:pPr>
    </w:p>
    <w:p w:rsidR="000F598C" w:rsidRDefault="000F598C" w:rsidP="000F598C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КУЛТУРЕН КАЛЕНДАР НА ОБЛАСТ- Враца</w:t>
      </w:r>
    </w:p>
    <w:p w:rsidR="000F598C" w:rsidRDefault="000F598C" w:rsidP="000F598C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 „Зора-1904”с.Габаре,общ.Бяла Слатина</w:t>
      </w:r>
    </w:p>
    <w:p w:rsidR="000F598C" w:rsidRDefault="000F598C" w:rsidP="000F598C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  <w:lang w:val="bg-BG"/>
        </w:rPr>
        <w:t>г.</w:t>
      </w:r>
    </w:p>
    <w:p w:rsidR="000F598C" w:rsidRDefault="000F598C" w:rsidP="000F598C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0F598C" w:rsidRDefault="000F598C" w:rsidP="000F598C">
      <w:pPr>
        <w:rPr>
          <w:sz w:val="20"/>
          <w:szCs w:val="20"/>
          <w:lang w:val="bg-BG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0F598C" w:rsidTr="000F598C">
        <w:trPr>
          <w:trHeight w:val="74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zh-CN"/>
              </w:rPr>
            </w:pPr>
            <w:r>
              <w:rPr>
                <w:b/>
                <w:caps/>
                <w:sz w:val="24"/>
                <w:szCs w:val="24"/>
                <w:lang w:val="bg-BG" w:eastAsia="zh-CN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zh-CN"/>
              </w:rPr>
            </w:pPr>
            <w:r>
              <w:rPr>
                <w:b/>
                <w:caps/>
                <w:sz w:val="24"/>
                <w:szCs w:val="24"/>
                <w:lang w:val="bg-BG" w:eastAsia="zh-CN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598C" w:rsidRDefault="000F598C">
            <w:pPr>
              <w:pStyle w:val="Heading1"/>
              <w:spacing w:line="276" w:lineRule="auto"/>
              <w:jc w:val="center"/>
              <w:rPr>
                <w:caps/>
                <w:sz w:val="24"/>
                <w:szCs w:val="24"/>
                <w:lang w:eastAsia="zh-CN"/>
              </w:rPr>
            </w:pPr>
            <w:r>
              <w:rPr>
                <w:caps/>
                <w:sz w:val="24"/>
                <w:szCs w:val="24"/>
                <w:lang w:eastAsia="zh-CN"/>
              </w:rPr>
              <w:t>Културна проява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zh-CN"/>
              </w:rPr>
            </w:pPr>
            <w:r>
              <w:rPr>
                <w:b/>
                <w:caps/>
                <w:sz w:val="24"/>
                <w:szCs w:val="24"/>
                <w:lang w:val="bg-BG" w:eastAsia="zh-CN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bg-BG" w:eastAsia="zh-CN"/>
              </w:rPr>
            </w:pPr>
            <w:r>
              <w:rPr>
                <w:b/>
                <w:caps/>
                <w:sz w:val="24"/>
                <w:szCs w:val="24"/>
                <w:lang w:val="bg-BG" w:eastAsia="zh-CN"/>
              </w:rPr>
              <w:t>ЗА Контакти</w:t>
            </w:r>
          </w:p>
        </w:tc>
      </w:tr>
      <w:tr w:rsidR="000F598C" w:rsidTr="000F598C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</w:t>
            </w:r>
            <w:r>
              <w:rPr>
                <w:color w:val="000000"/>
                <w:sz w:val="24"/>
                <w:szCs w:val="24"/>
                <w:lang w:eastAsia="zh-CN"/>
              </w:rPr>
              <w:t>8</w:t>
            </w: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януари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0"/>
                <w:szCs w:val="20"/>
                <w:lang w:val="bg-BG" w:eastAsia="zh-CN"/>
              </w:rPr>
            </w:pPr>
          </w:p>
          <w:p w:rsidR="000F598C" w:rsidRDefault="000F598C">
            <w:pPr>
              <w:rPr>
                <w:color w:val="000000"/>
                <w:lang w:val="bg-BG" w:eastAsia="zh-CN"/>
              </w:rPr>
            </w:pPr>
          </w:p>
          <w:p w:rsidR="000F598C" w:rsidRDefault="000F598C">
            <w:pPr>
              <w:rPr>
                <w:color w:val="000000"/>
                <w:lang w:val="bg-BG" w:eastAsia="zh-CN"/>
              </w:rPr>
            </w:pPr>
            <w:r>
              <w:rPr>
                <w:b/>
                <w:color w:val="000000"/>
                <w:lang w:eastAsia="zh-CN"/>
              </w:rPr>
              <w:t xml:space="preserve">21 </w:t>
            </w:r>
            <w:proofErr w:type="spellStart"/>
            <w:r>
              <w:rPr>
                <w:b/>
                <w:color w:val="000000"/>
                <w:lang w:eastAsia="zh-CN"/>
              </w:rPr>
              <w:t>януари</w:t>
            </w:r>
            <w:proofErr w:type="spellEnd"/>
          </w:p>
          <w:p w:rsidR="000F598C" w:rsidRDefault="000F598C">
            <w:pPr>
              <w:rPr>
                <w:color w:val="000000"/>
                <w:lang w:val="bg-BG" w:eastAsia="zh-CN"/>
              </w:rPr>
            </w:pPr>
          </w:p>
          <w:p w:rsidR="000F598C" w:rsidRDefault="000F598C">
            <w:pPr>
              <w:rPr>
                <w:color w:val="000000"/>
                <w:lang w:val="bg-BG" w:eastAsia="zh-CN"/>
              </w:rPr>
            </w:pPr>
          </w:p>
          <w:p w:rsidR="000F598C" w:rsidRDefault="000F598C">
            <w:pPr>
              <w:rPr>
                <w:color w:val="000000"/>
                <w:lang w:val="bg-BG" w:eastAsia="zh-CN"/>
              </w:rPr>
            </w:pPr>
          </w:p>
          <w:p w:rsidR="000F598C" w:rsidRDefault="000F598C">
            <w:pPr>
              <w:rPr>
                <w:b/>
                <w:color w:val="000000"/>
                <w:lang w:val="bg-BG" w:eastAsia="zh-CN"/>
              </w:rPr>
            </w:pPr>
            <w:r>
              <w:rPr>
                <w:color w:val="000000"/>
                <w:lang w:val="bg-BG" w:eastAsia="zh-CN"/>
              </w:rPr>
              <w:t>27 януари</w:t>
            </w:r>
          </w:p>
          <w:p w:rsidR="000F598C" w:rsidRDefault="000F598C">
            <w:pPr>
              <w:rPr>
                <w:b/>
                <w:color w:val="000000"/>
                <w:lang w:val="bg-BG" w:eastAsia="zh-CN"/>
              </w:rPr>
            </w:pPr>
            <w:r>
              <w:rPr>
                <w:b/>
                <w:color w:val="000000"/>
                <w:lang w:val="bg-BG" w:eastAsia="zh-CN"/>
              </w:rPr>
              <w:t xml:space="preserve">    </w:t>
            </w:r>
          </w:p>
          <w:p w:rsidR="000F598C" w:rsidRDefault="000F598C">
            <w:pPr>
              <w:rPr>
                <w:b/>
                <w:color w:val="000000"/>
                <w:lang w:val="bg-BG" w:eastAsia="zh-CN"/>
              </w:rPr>
            </w:pPr>
          </w:p>
          <w:p w:rsidR="000F598C" w:rsidRDefault="000F598C">
            <w:pPr>
              <w:rPr>
                <w:b/>
                <w:color w:val="000000"/>
                <w:lang w:val="bg-BG" w:eastAsia="zh-CN"/>
              </w:rPr>
            </w:pPr>
          </w:p>
          <w:p w:rsidR="000F598C" w:rsidRDefault="000F598C">
            <w:pPr>
              <w:rPr>
                <w:b/>
                <w:color w:val="000000"/>
                <w:lang w:val="bg-BG" w:eastAsia="zh-CN"/>
              </w:rPr>
            </w:pPr>
            <w:r>
              <w:rPr>
                <w:b/>
                <w:color w:val="000000"/>
                <w:lang w:val="bg-BG" w:eastAsia="zh-CN"/>
              </w:rPr>
              <w:t xml:space="preserve">28 януари   </w:t>
            </w:r>
          </w:p>
          <w:p w:rsidR="000F598C" w:rsidRDefault="000F598C">
            <w:pPr>
              <w:rPr>
                <w:b/>
                <w:color w:val="000000"/>
                <w:lang w:val="bg-BG" w:eastAsia="zh-CN"/>
              </w:rPr>
            </w:pPr>
          </w:p>
          <w:p w:rsidR="000F598C" w:rsidRDefault="000F598C">
            <w:pPr>
              <w:rPr>
                <w:rFonts w:ascii="Times New Roman" w:eastAsia="Times New Roman" w:hAnsi="Times New Roman" w:cs="Times New Roman"/>
                <w:color w:val="000000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zh-CN"/>
              </w:rPr>
            </w:pPr>
            <w:r>
              <w:rPr>
                <w:color w:val="000000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140 г. от рождението на Алън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Милн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  <w:r>
              <w:rPr>
                <w:b/>
                <w:lang w:val="bg-BG" w:eastAsia="zh-CN"/>
              </w:rPr>
              <w:t>/1882 – 1956/.</w:t>
            </w:r>
          </w:p>
          <w:p w:rsidR="000F598C" w:rsidRDefault="000F598C">
            <w:pPr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0F598C" w:rsidRDefault="000F598C">
            <w:pPr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Ден на родилната помощ </w:t>
            </w:r>
          </w:p>
          <w:p w:rsidR="000F598C" w:rsidRDefault="000F598C">
            <w:pPr>
              <w:ind w:left="975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    / Бабин ден/</w:t>
            </w:r>
          </w:p>
          <w:p w:rsidR="000F598C" w:rsidRDefault="000F598C">
            <w:pPr>
              <w:jc w:val="both"/>
              <w:rPr>
                <w:b/>
                <w:sz w:val="20"/>
                <w:szCs w:val="20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190 г. от рождението на Луис Карол</w:t>
            </w:r>
            <w:r>
              <w:rPr>
                <w:b/>
                <w:lang w:val="bg-BG" w:eastAsia="zh-CN"/>
              </w:rPr>
              <w:t>/1832 – 1898/.</w:t>
            </w:r>
          </w:p>
          <w:p w:rsidR="000F598C" w:rsidRDefault="000F598C">
            <w:pPr>
              <w:jc w:val="both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jc w:val="both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jc w:val="both"/>
              <w:rPr>
                <w:b/>
                <w:sz w:val="20"/>
                <w:szCs w:val="20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100 г. от рождението на Цветан Ангелов</w:t>
            </w:r>
            <w:r>
              <w:rPr>
                <w:b/>
                <w:lang w:val="bg-BG" w:eastAsia="zh-CN"/>
              </w:rPr>
              <w:t>“ /1922 – 1982/.</w:t>
            </w:r>
          </w:p>
          <w:p w:rsidR="000F598C" w:rsidRDefault="000F598C">
            <w:pPr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eastAsia="Times New Roman" w:hAnsi="Cambria" w:cs="Arial"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zh-CN"/>
              </w:rPr>
            </w:pPr>
            <w:r>
              <w:rPr>
                <w:color w:val="000000"/>
                <w:lang w:val="bg-BG" w:eastAsia="zh-CN"/>
              </w:rPr>
              <w:t>Народно читалище „Зора-1904”с.Габаре - библиотека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zh-CN"/>
              </w:rPr>
            </w:pPr>
            <w:r>
              <w:rPr>
                <w:color w:val="000000"/>
                <w:lang w:val="bg-BG" w:eastAsia="zh-CN"/>
              </w:rPr>
              <w:t>Д.Цветкова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lang w:val="bg-BG" w:eastAsia="zh-CN"/>
              </w:rPr>
            </w:pPr>
            <w:r>
              <w:rPr>
                <w:color w:val="000000"/>
                <w:lang w:val="bg-BG" w:eastAsia="zh-CN"/>
              </w:rPr>
              <w:t>0887898986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lang w:val="bg-BG" w:eastAsia="zh-CN"/>
              </w:rPr>
            </w:pPr>
            <w:hyperlink r:id="rId5" w:history="1">
              <w:r>
                <w:rPr>
                  <w:rStyle w:val="Hyperlink"/>
                  <w:color w:val="000000"/>
                  <w:lang w:eastAsia="zh-CN"/>
                </w:rPr>
                <w:t>0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lang w:val="bg-BG" w:eastAsia="zh-CN"/>
              </w:rPr>
            </w:pPr>
            <w:r>
              <w:rPr>
                <w:color w:val="000000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lang w:val="bg-BG" w:eastAsia="zh-CN"/>
              </w:rPr>
            </w:pPr>
            <w:r>
              <w:rPr>
                <w:color w:val="000000"/>
                <w:lang w:val="bg-BG"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lang w:val="bg-BG"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okeaova</w:t>
            </w:r>
            <w:proofErr w:type="spellEnd"/>
            <w:r>
              <w:rPr>
                <w:color w:val="000000"/>
                <w:lang w:val="bg-BG" w:eastAsia="zh-CN"/>
              </w:rPr>
              <w:t>_1974@</w:t>
            </w:r>
            <w:proofErr w:type="spellStart"/>
            <w:r>
              <w:rPr>
                <w:color w:val="000000"/>
                <w:lang w:eastAsia="zh-CN"/>
              </w:rPr>
              <w:t>abv</w:t>
            </w:r>
            <w:proofErr w:type="spellEnd"/>
            <w:r>
              <w:rPr>
                <w:color w:val="000000"/>
                <w:lang w:val="bg-BG" w:eastAsia="zh-CN"/>
              </w:rPr>
              <w:t>.</w:t>
            </w:r>
            <w:proofErr w:type="spellStart"/>
            <w:r>
              <w:rPr>
                <w:color w:val="000000"/>
                <w:lang w:eastAsia="zh-CN"/>
              </w:rPr>
              <w:t>bg</w:t>
            </w:r>
            <w:proofErr w:type="spellEnd"/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02 февруари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12февруари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14 февруари 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19 февруари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28 февруари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100 г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Стоянка Мутафова</w:t>
            </w:r>
            <w:r>
              <w:rPr>
                <w:b/>
                <w:lang w:val="bg-BG" w:eastAsia="zh-CN"/>
              </w:rPr>
              <w:t xml:space="preserve">   /1922–2019/.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120 г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Светослав Минков</w:t>
            </w:r>
            <w:r>
              <w:rPr>
                <w:b/>
                <w:lang w:val="bg-BG" w:eastAsia="zh-CN"/>
              </w:rPr>
              <w:t>/1902–1966/.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Свети Валентин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147 г. от Обесването на Васил Левски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0F598C" w:rsidRDefault="000F598C">
            <w:pPr>
              <w:ind w:right="-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115 г. от рождението на Емилиян Станев</w:t>
            </w:r>
            <w:r>
              <w:rPr>
                <w:b/>
                <w:lang w:val="bg-BG" w:eastAsia="zh-CN"/>
              </w:rPr>
              <w:t>/1907–1979/.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6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  1 март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3 март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8 март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22 март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28 март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31март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„Баба Марта”-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Пижо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Пенда</w:t>
            </w:r>
            <w:proofErr w:type="spellEnd"/>
          </w:p>
          <w:p w:rsidR="000F598C" w:rsidRDefault="000F59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Отбелязване на Националния празник на Република България</w:t>
            </w: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Осми март – ден жената</w:t>
            </w: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„Първа пролет”</w:t>
            </w: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135 г.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 от рождението на Димчо Дебелянов</w:t>
            </w:r>
            <w:r>
              <w:rPr>
                <w:b/>
                <w:lang w:val="bg-BG" w:eastAsia="zh-CN"/>
              </w:rPr>
              <w:t>/1887–1916/.</w:t>
            </w: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290 г от р</w:t>
            </w:r>
            <w:r>
              <w:rPr>
                <w:b/>
                <w:lang w:val="bg-BG" w:eastAsia="zh-CN"/>
              </w:rPr>
              <w:t>ождението</w:t>
            </w:r>
          </w:p>
          <w:p w:rsidR="000F598C" w:rsidRDefault="000F598C">
            <w:pPr>
              <w:jc w:val="both"/>
              <w:rPr>
                <w:b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 на Йозеф Хайдн</w:t>
            </w:r>
            <w:r>
              <w:rPr>
                <w:b/>
                <w:lang w:val="bg-BG" w:eastAsia="zh-CN"/>
              </w:rPr>
              <w:t>/1732 – 1809/.</w:t>
            </w:r>
          </w:p>
          <w:p w:rsidR="000F598C" w:rsidRDefault="000F598C">
            <w:pP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pStyle w:val="Heading3"/>
              <w:spacing w:line="276" w:lineRule="auto"/>
              <w:rPr>
                <w:rFonts w:ascii="Cambria" w:hAnsi="Cambria"/>
                <w:color w:val="000000"/>
                <w:sz w:val="24"/>
                <w:szCs w:val="24"/>
                <w:lang w:eastAsia="zh-CN"/>
              </w:rPr>
            </w:pPr>
          </w:p>
          <w:p w:rsidR="000F598C" w:rsidRDefault="000F598C">
            <w:pPr>
              <w:ind w:left="615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left="615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7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rPr>
          <w:trHeight w:val="150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     </w:t>
            </w: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Април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8 април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11април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12 април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25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Междуняроден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 ден на 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дутската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 книга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„Международен ден на ромите”</w:t>
            </w:r>
          </w:p>
          <w:p w:rsidR="000F598C" w:rsidRDefault="000F598C">
            <w:pPr>
              <w:ind w:right="-64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„Лазаров ден и  </w:t>
            </w: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Цветница”пресъздаване на обичай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Пресъздаване на обичай „</w:t>
            </w:r>
            <w:proofErr w:type="spellStart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Комичане</w:t>
            </w:r>
            <w:proofErr w:type="spellEnd"/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”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60 г. от рождението на Петя Дубарова</w:t>
            </w:r>
            <w:r>
              <w:rPr>
                <w:b/>
                <w:lang w:val="bg-BG" w:eastAsia="zh-CN"/>
              </w:rPr>
              <w:t>/1962–1979/.</w:t>
            </w:r>
          </w:p>
          <w:p w:rsidR="000F598C" w:rsidRDefault="000F598C">
            <w:pPr>
              <w:ind w:left="720"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8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lang w:eastAsia="zh-CN"/>
              </w:rPr>
              <w:lastRenderedPageBreak/>
              <w:t>11</w:t>
            </w:r>
            <w:r>
              <w:rPr>
                <w:b/>
                <w:lang w:val="bg-BG" w:eastAsia="zh-CN"/>
              </w:rPr>
              <w:t>май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15май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</w:t>
            </w: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24 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 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Ден на библиотекаря – „Библиотекар за един ден”</w:t>
            </w:r>
          </w:p>
          <w:p w:rsidR="000F598C" w:rsidRDefault="000F598C">
            <w:pP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left="283"/>
              <w:contextualSpacing/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 </w:t>
            </w: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130 г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. от написването на “Химн на св.св. Кирил и Методий”</w:t>
            </w:r>
          </w:p>
          <w:p w:rsidR="000F598C" w:rsidRDefault="000F598C">
            <w:pPr>
              <w:ind w:left="283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Тържествено отбелязване на 24 май – Ден на българската просвета и култура</w:t>
            </w:r>
          </w:p>
          <w:p w:rsidR="000F598C" w:rsidRDefault="000F598C">
            <w:pPr>
              <w:ind w:left="2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>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9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rPr>
          <w:trHeight w:val="129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 1 юни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 2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Международен ден на  </w:t>
            </w: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  детето</w:t>
            </w: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 Тържествено отбелязване на 2-ри юни – Денят на Ботев и на загиналите за свободата на България</w:t>
            </w:r>
          </w:p>
          <w:p w:rsidR="000F598C" w:rsidRDefault="000F598C">
            <w:pPr>
              <w:ind w:left="720"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0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Юни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7 юни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15 юни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19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Участие на Групата по народни</w:t>
            </w:r>
            <w:r>
              <w:rPr>
                <w:lang w:val="bg-BG" w:eastAsia="zh-CN"/>
              </w:rPr>
              <w:t>/1907–1991/.</w:t>
            </w: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и модерни танци във Фолклорен фестивал-с. Сухаче</w:t>
            </w: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115 г. от рождението на Младен Исаев</w:t>
            </w:r>
            <w:r>
              <w:rPr>
                <w:lang w:val="bg-BG" w:eastAsia="zh-CN"/>
              </w:rPr>
              <w:t>/1907–1991/.</w:t>
            </w: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150 г. от рождението на Антон Страшимиров</w:t>
            </w: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300 г. от рождението на Паисий Хилендарски/ 1722 – 1773/</w:t>
            </w:r>
          </w:p>
          <w:p w:rsidR="000F598C" w:rsidRDefault="000F5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НЧ „Асен Златаров-</w:t>
            </w:r>
            <w:smartTag w:uri="urn:schemas-microsoft-com:office:smarttags" w:element="metricconverter">
              <w:smartTagPr>
                <w:attr w:name="ProductID" w:val="1921”"/>
              </w:smartTagPr>
              <w:r>
                <w:rPr>
                  <w:color w:val="000000"/>
                  <w:sz w:val="24"/>
                  <w:szCs w:val="24"/>
                  <w:lang w:val="bg-BG" w:eastAsia="zh-CN"/>
                </w:rPr>
                <w:t>1921”</w:t>
              </w:r>
            </w:smartTag>
            <w:r>
              <w:rPr>
                <w:color w:val="000000"/>
                <w:sz w:val="24"/>
                <w:szCs w:val="24"/>
                <w:lang w:val="bg-BG" w:eastAsia="zh-CN"/>
              </w:rPr>
              <w:t xml:space="preserve"> с. Сухаче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Юни, юли, август 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18 юли 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18 юли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Летни занимания :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Лятно кино ,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Спортни игри и състезания, рисуване, апликиране,четене и др.</w:t>
            </w:r>
          </w:p>
          <w:p w:rsidR="000F598C" w:rsidRDefault="000F598C">
            <w:pPr>
              <w:ind w:right="-64"/>
              <w:rPr>
                <w:b/>
                <w:bCs/>
                <w:sz w:val="20"/>
                <w:szCs w:val="20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185 г. от рождението на Васил Левски</w:t>
            </w:r>
            <w:r>
              <w:rPr>
                <w:b/>
                <w:bCs/>
                <w:lang w:val="bg-BG" w:eastAsia="zh-CN"/>
              </w:rPr>
              <w:t>/1837–1873/.</w:t>
            </w:r>
          </w:p>
          <w:p w:rsidR="000F598C" w:rsidRDefault="000F598C">
            <w:pPr>
              <w:ind w:right="-64"/>
              <w:rPr>
                <w:b/>
                <w:bCs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bCs/>
                <w:lang w:val="bg-BG" w:eastAsia="zh-CN"/>
              </w:rPr>
              <w:t>145 г. от рождението на Елин Пелин</w:t>
            </w:r>
            <w:r>
              <w:rPr>
                <w:b/>
                <w:lang w:val="bg-BG" w:eastAsia="zh-CN"/>
              </w:rPr>
              <w:t>“ /1877</w:t>
            </w:r>
            <w:r>
              <w:rPr>
                <w:lang w:val="bg-BG" w:eastAsia="zh-CN"/>
              </w:rPr>
              <w:t xml:space="preserve"> – 1949/.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1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rPr>
          <w:trHeight w:val="98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15 август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21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Празникна</w:t>
            </w:r>
            <w:proofErr w:type="spellEnd"/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църквата „Успение Богородично” Курбан на селото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 w:rsidP="000F598C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sz w:val="20"/>
                <w:szCs w:val="20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120 г. от рождението на Ангел </w:t>
            </w:r>
            <w:r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0F598C" w:rsidRDefault="000F598C">
            <w:pPr>
              <w:ind w:left="720"/>
              <w:jc w:val="both"/>
              <w:rPr>
                <w:b/>
                <w:lang w:val="bg-BG" w:eastAsia="zh-CN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Каралийчев</w:t>
            </w:r>
            <w:proofErr w:type="spellEnd"/>
            <w:r>
              <w:rPr>
                <w:b/>
                <w:lang w:val="bg-BG" w:eastAsia="zh-CN"/>
              </w:rPr>
              <w:t>/1902–1972/.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0887180996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okeaova</w:t>
            </w:r>
            <w:proofErr w:type="spellEnd"/>
            <w:r>
              <w:rPr>
                <w:color w:val="000000"/>
                <w:sz w:val="24"/>
                <w:szCs w:val="24"/>
                <w:lang w:val="bg-BG" w:eastAsia="zh-CN"/>
              </w:rPr>
              <w:t>_1974@</w:t>
            </w: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abv</w:t>
            </w:r>
            <w:proofErr w:type="spellEnd"/>
            <w:r>
              <w:rPr>
                <w:color w:val="000000"/>
                <w:sz w:val="24"/>
                <w:szCs w:val="24"/>
                <w:lang w:val="bg-BG" w:eastAsia="zh-CN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eastAsia="zh-CN"/>
              </w:rPr>
              <w:t>bg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   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AU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Участие на Групата по народни и модерни танци във Фолклорен фестивал-с. Търнава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НЧ "Напредък 1898"с.Търнава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0887898986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2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септември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Участие на Групата по народни и модерни танци във Фолклорен фестивал- с. Буковец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 НЧ "Просвета -1930"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с.Буковец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0887898986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3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rPr>
          <w:trHeight w:val="178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6 септември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14 септември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22 септември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Съединението на княжество Б-я с Източна Румелия</w:t>
            </w:r>
          </w:p>
          <w:p w:rsidR="000F598C" w:rsidRDefault="000F598C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>90 г.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>Антон Дончев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(1930)</w:t>
            </w: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Отбелязване на деня на Независимостта – 22 септември</w:t>
            </w:r>
          </w:p>
          <w:p w:rsidR="000F598C" w:rsidRDefault="000F598C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4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</w:t>
            </w:r>
            <w:r>
              <w:rPr>
                <w:color w:val="000000"/>
                <w:sz w:val="24"/>
                <w:szCs w:val="24"/>
                <w:lang w:eastAsia="zh-CN"/>
              </w:rPr>
              <w:lastRenderedPageBreak/>
              <w:t>.bg</w:t>
            </w: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1 октомври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25 октомври 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октомври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Международен ден на възрастните хора</w:t>
            </w:r>
          </w:p>
          <w:p w:rsidR="000F598C" w:rsidRDefault="000F598C">
            <w:pPr>
              <w:tabs>
                <w:tab w:val="center" w:pos="4153"/>
              </w:tabs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tabs>
                <w:tab w:val="center" w:pos="4153"/>
              </w:tabs>
              <w:jc w:val="both"/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 xml:space="preserve"> 195 г. от рождението на Йохан Щраус-син (1825 – 1899), австрийски композитор и диригент.</w:t>
            </w: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0F598C" w:rsidRDefault="000F598C">
            <w:pPr>
              <w:ind w:right="-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Международния ден на музиката и поезията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5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1 ноември 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8  ноември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9 ноември</w:t>
            </w: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22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>Тържествено отбелязване Деня на народните будители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>.</w:t>
            </w:r>
          </w:p>
          <w:p w:rsidR="000F598C" w:rsidRDefault="000F598C">
            <w:pPr>
              <w:ind w:right="-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 xml:space="preserve"> 120 г.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 xml:space="preserve">Маргарет </w:t>
            </w:r>
            <w:proofErr w:type="spellStart"/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>Мичъл</w:t>
            </w:r>
            <w:proofErr w:type="spellEnd"/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(1900 – 1949), американска писателка</w:t>
            </w:r>
            <w:r>
              <w:rPr>
                <w:b/>
                <w:color w:val="000000"/>
                <w:sz w:val="24"/>
                <w:szCs w:val="24"/>
                <w:lang w:val="bg-BG" w:eastAsia="zh-CN"/>
              </w:rPr>
              <w:t xml:space="preserve"> 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>140 г.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lastRenderedPageBreak/>
              <w:t>Йордан Йовков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(1880 – 1937),</w:t>
            </w:r>
          </w:p>
          <w:p w:rsidR="000F598C" w:rsidRDefault="000F598C">
            <w:pPr>
              <w:ind w:right="-64"/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>310 г.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 xml:space="preserve">  от рождението на</w:t>
            </w: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  <w:lang w:val="bg-BG" w:eastAsia="zh-CN"/>
              </w:rPr>
              <w:t xml:space="preserve"> Вилхелм Ф. Бах </w:t>
            </w:r>
            <w:r>
              <w:rPr>
                <w:rFonts w:ascii="Cambria" w:hAnsi="Cambria" w:cs="Arial"/>
                <w:bCs/>
                <w:color w:val="000000"/>
                <w:sz w:val="24"/>
                <w:szCs w:val="24"/>
                <w:lang w:val="bg-BG" w:eastAsia="zh-CN"/>
              </w:rPr>
              <w:t>(1710 – 1784),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lastRenderedPageBreak/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6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  <w:tr w:rsidR="000F598C" w:rsidTr="000F598C">
        <w:trPr>
          <w:trHeight w:val="169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 xml:space="preserve">    16 декември</w:t>
            </w:r>
          </w:p>
          <w:p w:rsidR="000F598C" w:rsidRDefault="000F598C">
            <w:pPr>
              <w:ind w:right="-64"/>
              <w:jc w:val="center"/>
              <w:rPr>
                <w:b/>
                <w:i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i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b/>
                <w:i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g-BG" w:eastAsia="zh-CN"/>
              </w:rPr>
              <w:t>24-30</w:t>
            </w:r>
          </w:p>
          <w:p w:rsidR="000F598C" w:rsidRDefault="000F598C">
            <w:pPr>
              <w:ind w:right="-64"/>
              <w:jc w:val="center"/>
              <w:rPr>
                <w:b/>
                <w:i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g-BG" w:eastAsia="zh-CN"/>
              </w:rPr>
              <w:t>декември</w:t>
            </w:r>
          </w:p>
          <w:p w:rsidR="000F598C" w:rsidRDefault="000F598C">
            <w:pPr>
              <w:ind w:right="-64"/>
              <w:jc w:val="center"/>
              <w:rPr>
                <w:b/>
                <w:i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bg-BG" w:eastAsia="zh-CN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g-BG" w:eastAsia="zh-CN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 xml:space="preserve">.  250 г. 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color w:val="000000"/>
                <w:sz w:val="24"/>
                <w:szCs w:val="24"/>
                <w:lang w:val="bg-BG" w:eastAsia="zh-CN"/>
              </w:rPr>
              <w:t>Лудвиг Ван Бетовен</w:t>
            </w:r>
            <w:r>
              <w:rPr>
                <w:rFonts w:ascii="Cambria" w:hAnsi="Cambria" w:cs="Arial"/>
                <w:color w:val="000000"/>
                <w:sz w:val="24"/>
                <w:szCs w:val="24"/>
                <w:lang w:val="bg-BG" w:eastAsia="zh-CN"/>
              </w:rPr>
              <w:t xml:space="preserve"> (1770 – 1827), немски класически</w:t>
            </w:r>
          </w:p>
          <w:p w:rsidR="000F598C" w:rsidRDefault="000F598C">
            <w:pPr>
              <w:ind w:right="-64"/>
              <w:rPr>
                <w:b/>
                <w:color w:val="000000"/>
                <w:sz w:val="24"/>
                <w:szCs w:val="24"/>
                <w:lang w:val="bg-BG" w:eastAsia="zh-CN"/>
              </w:rPr>
            </w:pPr>
          </w:p>
          <w:p w:rsidR="000F598C" w:rsidRDefault="000F598C">
            <w:pPr>
              <w:ind w:right="-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zh-CN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zh-CN"/>
              </w:rPr>
              <w:t>Коледни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zh-CN"/>
              </w:rPr>
              <w:t xml:space="preserve"> и 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zh-CN"/>
              </w:rPr>
              <w:t>Новогодишни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zh-CN"/>
              </w:rPr>
              <w:t>празници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 xml:space="preserve">Д. Цветкова 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0889255855</w:t>
            </w:r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hyperlink r:id="rId17" w:history="1">
              <w:r>
                <w:rPr>
                  <w:rStyle w:val="Hyperlink"/>
                  <w:color w:val="000000"/>
                  <w:sz w:val="24"/>
                  <w:szCs w:val="24"/>
                  <w:lang w:eastAsia="zh-CN"/>
                </w:rPr>
                <w:t>chocha_21@abv.bg</w:t>
              </w:r>
            </w:hyperlink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val="bg-BG" w:eastAsia="zh-CN"/>
              </w:rPr>
              <w:t>Е.</w:t>
            </w:r>
            <w:proofErr w:type="spellStart"/>
            <w:r>
              <w:rPr>
                <w:color w:val="000000"/>
                <w:sz w:val="24"/>
                <w:szCs w:val="24"/>
                <w:lang w:val="bg-BG" w:eastAsia="zh-CN"/>
              </w:rPr>
              <w:t>Океанова</w:t>
            </w:r>
            <w:proofErr w:type="spellEnd"/>
          </w:p>
          <w:p w:rsidR="000F598C" w:rsidRDefault="000F598C">
            <w:pPr>
              <w:ind w:right="-64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0887180996</w:t>
            </w:r>
          </w:p>
          <w:p w:rsidR="000F598C" w:rsidRDefault="000F598C">
            <w:pPr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okeaova_1974@abv.bg</w:t>
            </w:r>
          </w:p>
        </w:tc>
      </w:tr>
    </w:tbl>
    <w:p w:rsidR="000F598C" w:rsidRDefault="000F598C" w:rsidP="000F598C">
      <w:pPr>
        <w:rPr>
          <w:rFonts w:eastAsia="Times New Roman"/>
          <w:color w:val="000000"/>
          <w:sz w:val="24"/>
          <w:szCs w:val="24"/>
          <w:lang w:val="bg-BG"/>
        </w:rPr>
      </w:pPr>
    </w:p>
    <w:p w:rsidR="000F598C" w:rsidRDefault="000F598C" w:rsidP="000F598C">
      <w:pPr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Изготвил Д.Цветкова</w:t>
      </w:r>
    </w:p>
    <w:p w:rsidR="000F598C" w:rsidRDefault="000F598C" w:rsidP="000F598C">
      <w:pPr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                Секретар при Народно Читалище „Зора-19</w:t>
      </w:r>
      <w:r>
        <w:rPr>
          <w:sz w:val="24"/>
          <w:szCs w:val="24"/>
          <w:lang w:val="bg-BG"/>
        </w:rPr>
        <w:t>04” с.Габаре</w:t>
      </w:r>
    </w:p>
    <w:p w:rsidR="000F598C" w:rsidRDefault="000F598C" w:rsidP="000F598C">
      <w:pPr>
        <w:rPr>
          <w:rFonts w:ascii="Arial" w:hAnsi="Arial" w:cs="Arial"/>
          <w:color w:val="555555"/>
          <w:sz w:val="20"/>
          <w:szCs w:val="20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Arial" w:hAnsi="Arial" w:cs="Arial"/>
          <w:color w:val="555555"/>
          <w:shd w:val="clear" w:color="auto" w:fill="FFFFFF"/>
          <w:lang w:val="bg-BG"/>
        </w:rPr>
      </w:pPr>
    </w:p>
    <w:p w:rsidR="000F598C" w:rsidRDefault="000F598C" w:rsidP="000F598C">
      <w:pPr>
        <w:rPr>
          <w:rFonts w:ascii="Times New Roman" w:hAnsi="Times New Roman" w:cs="Times New Roman"/>
          <w:lang w:val="bg-BG"/>
        </w:rPr>
      </w:pPr>
    </w:p>
    <w:p w:rsidR="000F598C" w:rsidRDefault="000F598C" w:rsidP="000F598C">
      <w:pPr>
        <w:rPr>
          <w:lang w:val="en-AU"/>
        </w:rPr>
      </w:pPr>
    </w:p>
    <w:p w:rsidR="002E117C" w:rsidRDefault="002E117C"/>
    <w:sectPr w:rsidR="002E117C" w:rsidSect="002E11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3D5E"/>
    <w:multiLevelType w:val="hybridMultilevel"/>
    <w:tmpl w:val="BE5423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690"/>
    <w:rsid w:val="000456A9"/>
    <w:rsid w:val="00071751"/>
    <w:rsid w:val="00077354"/>
    <w:rsid w:val="00080676"/>
    <w:rsid w:val="00095CCD"/>
    <w:rsid w:val="000B5F5F"/>
    <w:rsid w:val="000B738E"/>
    <w:rsid w:val="000D7131"/>
    <w:rsid w:val="000F598C"/>
    <w:rsid w:val="00100D3D"/>
    <w:rsid w:val="0011251F"/>
    <w:rsid w:val="001148D4"/>
    <w:rsid w:val="00140BC1"/>
    <w:rsid w:val="001435DA"/>
    <w:rsid w:val="001521E9"/>
    <w:rsid w:val="00154844"/>
    <w:rsid w:val="0017366C"/>
    <w:rsid w:val="00174C07"/>
    <w:rsid w:val="001858F1"/>
    <w:rsid w:val="001D75C0"/>
    <w:rsid w:val="00202002"/>
    <w:rsid w:val="002526B3"/>
    <w:rsid w:val="00270F17"/>
    <w:rsid w:val="0027128C"/>
    <w:rsid w:val="00291C42"/>
    <w:rsid w:val="002A5006"/>
    <w:rsid w:val="002C618C"/>
    <w:rsid w:val="002D5999"/>
    <w:rsid w:val="002E0B41"/>
    <w:rsid w:val="002E117C"/>
    <w:rsid w:val="002E3108"/>
    <w:rsid w:val="00303336"/>
    <w:rsid w:val="00306650"/>
    <w:rsid w:val="00344549"/>
    <w:rsid w:val="00370E77"/>
    <w:rsid w:val="00373C42"/>
    <w:rsid w:val="00377125"/>
    <w:rsid w:val="003A32DC"/>
    <w:rsid w:val="003C6E57"/>
    <w:rsid w:val="003D3570"/>
    <w:rsid w:val="003D4E36"/>
    <w:rsid w:val="003E44A5"/>
    <w:rsid w:val="0040627C"/>
    <w:rsid w:val="004149D5"/>
    <w:rsid w:val="00417565"/>
    <w:rsid w:val="00420C15"/>
    <w:rsid w:val="004346F5"/>
    <w:rsid w:val="004613B5"/>
    <w:rsid w:val="00472F3D"/>
    <w:rsid w:val="004A2F79"/>
    <w:rsid w:val="004A403E"/>
    <w:rsid w:val="004A5507"/>
    <w:rsid w:val="004B3AED"/>
    <w:rsid w:val="004B6A64"/>
    <w:rsid w:val="004C5525"/>
    <w:rsid w:val="004D4414"/>
    <w:rsid w:val="00502B3B"/>
    <w:rsid w:val="00531353"/>
    <w:rsid w:val="00546557"/>
    <w:rsid w:val="00592993"/>
    <w:rsid w:val="005968BC"/>
    <w:rsid w:val="005A042B"/>
    <w:rsid w:val="005F07C9"/>
    <w:rsid w:val="0060115C"/>
    <w:rsid w:val="00603436"/>
    <w:rsid w:val="006140E7"/>
    <w:rsid w:val="00654D46"/>
    <w:rsid w:val="0065703B"/>
    <w:rsid w:val="00684DFA"/>
    <w:rsid w:val="00695EC7"/>
    <w:rsid w:val="006A2A23"/>
    <w:rsid w:val="006B2CCA"/>
    <w:rsid w:val="006C5064"/>
    <w:rsid w:val="006E050A"/>
    <w:rsid w:val="006E2190"/>
    <w:rsid w:val="0071109A"/>
    <w:rsid w:val="00711937"/>
    <w:rsid w:val="00715484"/>
    <w:rsid w:val="00723EE1"/>
    <w:rsid w:val="00786011"/>
    <w:rsid w:val="007B2D5A"/>
    <w:rsid w:val="007D1FA0"/>
    <w:rsid w:val="00831DD1"/>
    <w:rsid w:val="008611BC"/>
    <w:rsid w:val="00870958"/>
    <w:rsid w:val="00891D17"/>
    <w:rsid w:val="008B136D"/>
    <w:rsid w:val="008B6A8E"/>
    <w:rsid w:val="008D686B"/>
    <w:rsid w:val="008D7076"/>
    <w:rsid w:val="008E09D7"/>
    <w:rsid w:val="008F0C08"/>
    <w:rsid w:val="008F44D1"/>
    <w:rsid w:val="0090158F"/>
    <w:rsid w:val="009054B6"/>
    <w:rsid w:val="009072E3"/>
    <w:rsid w:val="009078F1"/>
    <w:rsid w:val="00925700"/>
    <w:rsid w:val="00926FBF"/>
    <w:rsid w:val="0095590B"/>
    <w:rsid w:val="00960D6F"/>
    <w:rsid w:val="009675FA"/>
    <w:rsid w:val="00977D90"/>
    <w:rsid w:val="009961D9"/>
    <w:rsid w:val="009C64B0"/>
    <w:rsid w:val="009F6A76"/>
    <w:rsid w:val="00A232C4"/>
    <w:rsid w:val="00A97353"/>
    <w:rsid w:val="00AA5815"/>
    <w:rsid w:val="00AB4570"/>
    <w:rsid w:val="00AD5D84"/>
    <w:rsid w:val="00AD77D2"/>
    <w:rsid w:val="00AF54E7"/>
    <w:rsid w:val="00AF6F7C"/>
    <w:rsid w:val="00B169A1"/>
    <w:rsid w:val="00B51A46"/>
    <w:rsid w:val="00B70C06"/>
    <w:rsid w:val="00B72655"/>
    <w:rsid w:val="00B7313C"/>
    <w:rsid w:val="00B75066"/>
    <w:rsid w:val="00B76356"/>
    <w:rsid w:val="00B82658"/>
    <w:rsid w:val="00B855A2"/>
    <w:rsid w:val="00B902BF"/>
    <w:rsid w:val="00BA2447"/>
    <w:rsid w:val="00BB4560"/>
    <w:rsid w:val="00BB5473"/>
    <w:rsid w:val="00BB6CB3"/>
    <w:rsid w:val="00BC1090"/>
    <w:rsid w:val="00BD04CC"/>
    <w:rsid w:val="00BF34A3"/>
    <w:rsid w:val="00C257FF"/>
    <w:rsid w:val="00C3357C"/>
    <w:rsid w:val="00C635CB"/>
    <w:rsid w:val="00C676AE"/>
    <w:rsid w:val="00C75FAA"/>
    <w:rsid w:val="00C81529"/>
    <w:rsid w:val="00CB2B07"/>
    <w:rsid w:val="00CB3657"/>
    <w:rsid w:val="00CC117C"/>
    <w:rsid w:val="00CC2EAB"/>
    <w:rsid w:val="00CD379A"/>
    <w:rsid w:val="00CD5A51"/>
    <w:rsid w:val="00CE6800"/>
    <w:rsid w:val="00D07BAC"/>
    <w:rsid w:val="00D2718A"/>
    <w:rsid w:val="00D55259"/>
    <w:rsid w:val="00D719CC"/>
    <w:rsid w:val="00D934E6"/>
    <w:rsid w:val="00DA0D93"/>
    <w:rsid w:val="00DA0DA1"/>
    <w:rsid w:val="00DC0E8B"/>
    <w:rsid w:val="00DC4933"/>
    <w:rsid w:val="00DD2BC6"/>
    <w:rsid w:val="00DE4690"/>
    <w:rsid w:val="00E01648"/>
    <w:rsid w:val="00E10BC9"/>
    <w:rsid w:val="00E2070B"/>
    <w:rsid w:val="00E430FA"/>
    <w:rsid w:val="00E479A4"/>
    <w:rsid w:val="00E67891"/>
    <w:rsid w:val="00E844ED"/>
    <w:rsid w:val="00E8570E"/>
    <w:rsid w:val="00E90962"/>
    <w:rsid w:val="00EC45C9"/>
    <w:rsid w:val="00F108AE"/>
    <w:rsid w:val="00F20531"/>
    <w:rsid w:val="00F22D8D"/>
    <w:rsid w:val="00F32072"/>
    <w:rsid w:val="00F33CAA"/>
    <w:rsid w:val="00F35EB4"/>
    <w:rsid w:val="00F439D2"/>
    <w:rsid w:val="00F5631C"/>
    <w:rsid w:val="00F6163D"/>
    <w:rsid w:val="00F65C61"/>
    <w:rsid w:val="00F8565C"/>
    <w:rsid w:val="00F9030A"/>
    <w:rsid w:val="00FA1FEB"/>
    <w:rsid w:val="00FC2504"/>
    <w:rsid w:val="00FC3978"/>
    <w:rsid w:val="00FE1060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7C"/>
  </w:style>
  <w:style w:type="paragraph" w:styleId="Heading1">
    <w:name w:val="heading 1"/>
    <w:basedOn w:val="Normal"/>
    <w:next w:val="Normal"/>
    <w:link w:val="Heading1Char"/>
    <w:uiPriority w:val="99"/>
    <w:qFormat/>
    <w:rsid w:val="000F59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0F598C"/>
    <w:pPr>
      <w:keepNext/>
      <w:spacing w:after="0" w:line="240" w:lineRule="auto"/>
      <w:ind w:left="3600" w:firstLine="720"/>
      <w:outlineLvl w:val="2"/>
    </w:pPr>
    <w:rPr>
      <w:rFonts w:ascii="Arial" w:eastAsia="Times New Roman" w:hAnsi="Arial" w:cs="Arial"/>
      <w:b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DE46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0F598C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F598C"/>
    <w:rPr>
      <w:rFonts w:ascii="Arial" w:eastAsia="Times New Roman" w:hAnsi="Arial" w:cs="Arial"/>
      <w:b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0F59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ha_21@abv.bg" TargetMode="External"/><Relationship Id="rId13" Type="http://schemas.openxmlformats.org/officeDocument/2006/relationships/hyperlink" Target="mailto:chocha_21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ocha_21@abv.bg" TargetMode="External"/><Relationship Id="rId12" Type="http://schemas.openxmlformats.org/officeDocument/2006/relationships/hyperlink" Target="mailto:chocha_21@abv.bg" TargetMode="External"/><Relationship Id="rId17" Type="http://schemas.openxmlformats.org/officeDocument/2006/relationships/hyperlink" Target="mailto:chocha_21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chocha_21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hocha_21@abv.bg" TargetMode="External"/><Relationship Id="rId11" Type="http://schemas.openxmlformats.org/officeDocument/2006/relationships/hyperlink" Target="mailto:chocha_21@abv.bg" TargetMode="External"/><Relationship Id="rId5" Type="http://schemas.openxmlformats.org/officeDocument/2006/relationships/hyperlink" Target="mailto:chocha_21@abv.bg" TargetMode="External"/><Relationship Id="rId15" Type="http://schemas.openxmlformats.org/officeDocument/2006/relationships/hyperlink" Target="mailto:chocha_21@abv.bg" TargetMode="External"/><Relationship Id="rId10" Type="http://schemas.openxmlformats.org/officeDocument/2006/relationships/hyperlink" Target="mailto:chocha_21@abv.b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hocha_21@abv.bg" TargetMode="External"/><Relationship Id="rId14" Type="http://schemas.openxmlformats.org/officeDocument/2006/relationships/hyperlink" Target="mailto:chocha_2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1708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2022-03-02T12:40:00Z</dcterms:created>
  <dcterms:modified xsi:type="dcterms:W3CDTF">2022-03-02T12:45:00Z</dcterms:modified>
</cp:coreProperties>
</file>